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B5F38" w14:textId="08233E8C" w:rsidR="00EA71C9" w:rsidRPr="00394B56" w:rsidRDefault="00394B56" w:rsidP="00394B56">
      <w:pPr>
        <w:jc w:val="center"/>
        <w:rPr>
          <w:rFonts w:cs="Calibri"/>
          <w:b/>
          <w:sz w:val="24"/>
          <w:szCs w:val="24"/>
        </w:rPr>
      </w:pPr>
      <w:r w:rsidRPr="00394B56">
        <w:rPr>
          <w:rFonts w:cs="Calibri"/>
          <w:b/>
          <w:sz w:val="24"/>
          <w:szCs w:val="24"/>
        </w:rPr>
        <w:t>PRILOG II</w:t>
      </w:r>
    </w:p>
    <w:p w14:paraId="49AA0A16" w14:textId="02A083AC" w:rsidR="00EB523E" w:rsidRPr="00EB523E" w:rsidRDefault="00EB523E" w:rsidP="00EB523E">
      <w:pPr>
        <w:jc w:val="center"/>
        <w:rPr>
          <w:rFonts w:cs="Calibri"/>
          <w:b/>
          <w:sz w:val="24"/>
          <w:szCs w:val="24"/>
        </w:rPr>
      </w:pPr>
      <w:r w:rsidRPr="00EB523E">
        <w:rPr>
          <w:rFonts w:cs="Calibri"/>
          <w:b/>
          <w:sz w:val="24"/>
          <w:szCs w:val="24"/>
        </w:rPr>
        <w:t>ZAHTJEV ZA PROMJENU</w:t>
      </w:r>
    </w:p>
    <w:p w14:paraId="1B51B95F" w14:textId="77777777" w:rsidR="00EB523E" w:rsidRPr="00EB523E" w:rsidRDefault="00EB523E" w:rsidP="00EB523E">
      <w:pPr>
        <w:jc w:val="center"/>
        <w:rPr>
          <w:rFonts w:cs="Calibri"/>
          <w:b/>
          <w:i/>
          <w:color w:val="C00000"/>
          <w:sz w:val="24"/>
          <w:szCs w:val="24"/>
        </w:rPr>
      </w:pPr>
      <w:proofErr w:type="spellStart"/>
      <w:r w:rsidRPr="00EB523E">
        <w:rPr>
          <w:rFonts w:cs="Calibri"/>
          <w:sz w:val="24"/>
          <w:szCs w:val="24"/>
        </w:rPr>
        <w:t>Podmjera</w:t>
      </w:r>
      <w:proofErr w:type="spellEnd"/>
      <w:r w:rsidRPr="00EB523E">
        <w:rPr>
          <w:rFonts w:cs="Calibri"/>
          <w:sz w:val="24"/>
          <w:szCs w:val="24"/>
        </w:rPr>
        <w:t xml:space="preserve"> 5.2 – Potpora za ulaganja u obnovu poljoprivrednog zemljišta i proizvodnog potencijala narušenog elementarnim nepogodama tj. prirodnim katastrofama, nepovoljnim klimatskim prilikama i katastrofalnim događajima“ </w:t>
      </w:r>
    </w:p>
    <w:p w14:paraId="19C670EB" w14:textId="77777777" w:rsidR="00394B56" w:rsidRPr="00922923" w:rsidRDefault="00394B56" w:rsidP="00394B56">
      <w:pPr>
        <w:jc w:val="center"/>
        <w:rPr>
          <w:rFonts w:cs="Calibri"/>
          <w:sz w:val="24"/>
          <w:szCs w:val="24"/>
        </w:rPr>
      </w:pPr>
      <w:r w:rsidRPr="0038652A">
        <w:rPr>
          <w:rFonts w:cs="Calibri"/>
          <w:sz w:val="24"/>
          <w:szCs w:val="24"/>
        </w:rPr>
        <w:t xml:space="preserve">Operacija </w:t>
      </w:r>
      <w:r>
        <w:rPr>
          <w:rFonts w:cs="Calibri"/>
          <w:sz w:val="24"/>
          <w:szCs w:val="24"/>
        </w:rPr>
        <w:t>„Razminiranje poljoprivrednog zemljišta“</w:t>
      </w:r>
    </w:p>
    <w:p w14:paraId="29414103" w14:textId="77777777" w:rsidR="00EB523E" w:rsidRPr="006421D3" w:rsidRDefault="00EB523E" w:rsidP="00EB523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6095"/>
      </w:tblGrid>
      <w:tr w:rsidR="00EB523E" w:rsidRPr="006421D3" w14:paraId="0D9F5605" w14:textId="77777777" w:rsidTr="00A670F5">
        <w:trPr>
          <w:trHeight w:hRule="exact" w:val="2004"/>
        </w:trPr>
        <w:tc>
          <w:tcPr>
            <w:tcW w:w="709" w:type="dxa"/>
            <w:shd w:val="solid" w:color="BFBFBF" w:fill="auto"/>
            <w:vAlign w:val="center"/>
          </w:tcPr>
          <w:p w14:paraId="4767DF37" w14:textId="77777777" w:rsidR="00EB523E" w:rsidRPr="006421D3" w:rsidRDefault="00EB523E" w:rsidP="007A5CB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Pr="006421D3">
              <w:rPr>
                <w:rFonts w:cs="Calibri"/>
                <w:b/>
              </w:rPr>
              <w:t>.</w:t>
            </w:r>
          </w:p>
        </w:tc>
        <w:tc>
          <w:tcPr>
            <w:tcW w:w="2835" w:type="dxa"/>
            <w:shd w:val="solid" w:color="BFBFBF" w:fill="auto"/>
            <w:vAlign w:val="center"/>
          </w:tcPr>
          <w:p w14:paraId="76EB13A0" w14:textId="77777777" w:rsidR="00EB523E" w:rsidRDefault="00EB523E" w:rsidP="007A5CB5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Zahtjev za promjenu se odnosi na slijedeće:</w:t>
            </w:r>
          </w:p>
          <w:p w14:paraId="335CC861" w14:textId="77777777" w:rsidR="00EB523E" w:rsidRPr="00BD771C" w:rsidRDefault="00EB523E" w:rsidP="007A5CB5">
            <w:pPr>
              <w:rPr>
                <w:rFonts w:cs="Calibri"/>
                <w:i/>
              </w:rPr>
            </w:pPr>
            <w:r w:rsidRPr="00BD771C">
              <w:rPr>
                <w:rFonts w:cs="Calibri"/>
                <w:b/>
                <w:i/>
              </w:rPr>
              <w:t>Pojašnjenje:</w:t>
            </w:r>
            <w:r w:rsidRPr="00BD771C">
              <w:rPr>
                <w:rFonts w:cs="Calibri"/>
                <w:i/>
              </w:rPr>
              <w:t xml:space="preserve">  Zaokružiti jedan ili više odgovora</w:t>
            </w:r>
          </w:p>
        </w:tc>
        <w:tc>
          <w:tcPr>
            <w:tcW w:w="6095" w:type="dxa"/>
            <w:vAlign w:val="center"/>
          </w:tcPr>
          <w:p w14:paraId="097FF042" w14:textId="77777777" w:rsidR="00EB523E" w:rsidRDefault="00EB523E" w:rsidP="00EB523E">
            <w:pPr>
              <w:pStyle w:val="ListParagraph"/>
              <w:spacing w:after="120" w:line="240" w:lineRule="auto"/>
              <w:jc w:val="both"/>
              <w:rPr>
                <w:rFonts w:eastAsia="Times New Roman"/>
                <w:lang w:eastAsia="hr-HR"/>
              </w:rPr>
            </w:pPr>
          </w:p>
          <w:p w14:paraId="0C30BE3D" w14:textId="77777777" w:rsidR="00A670F5" w:rsidRPr="00A670F5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eastAsia="Times New Roman"/>
                <w:lang w:eastAsia="hr-HR"/>
              </w:rPr>
            </w:pPr>
            <w:proofErr w:type="spellStart"/>
            <w:r>
              <w:rPr>
                <w:rFonts w:eastAsia="Times New Roman"/>
                <w:lang w:eastAsia="hr-HR"/>
              </w:rPr>
              <w:t>Promjenu</w:t>
            </w:r>
            <w:proofErr w:type="spellEnd"/>
            <w:r>
              <w:rPr>
                <w:rFonts w:eastAsia="Times New Roman"/>
                <w:lang w:eastAsia="hr-HR"/>
              </w:rPr>
              <w:t xml:space="preserve"> </w:t>
            </w:r>
            <w:proofErr w:type="spellStart"/>
            <w:r>
              <w:rPr>
                <w:rFonts w:eastAsia="Times New Roman"/>
                <w:lang w:eastAsia="hr-HR"/>
              </w:rPr>
              <w:t>općih</w:t>
            </w:r>
            <w:proofErr w:type="spellEnd"/>
            <w:r>
              <w:rPr>
                <w:rFonts w:eastAsia="Times New Roman"/>
                <w:lang w:eastAsia="hr-HR"/>
              </w:rPr>
              <w:t xml:space="preserve"> </w:t>
            </w:r>
            <w:proofErr w:type="spellStart"/>
            <w:r>
              <w:rPr>
                <w:rFonts w:eastAsia="Times New Roman"/>
                <w:lang w:eastAsia="hr-HR"/>
              </w:rPr>
              <w:t>podataka</w:t>
            </w:r>
            <w:proofErr w:type="spellEnd"/>
            <w:r>
              <w:rPr>
                <w:rFonts w:eastAsia="Times New Roman"/>
                <w:lang w:eastAsia="hr-HR"/>
              </w:rPr>
              <w:t xml:space="preserve"> </w:t>
            </w:r>
            <w:proofErr w:type="spellStart"/>
            <w:r w:rsidR="00A670F5">
              <w:rPr>
                <w:rFonts w:eastAsia="Times New Roman"/>
                <w:lang w:eastAsia="hr-HR"/>
              </w:rPr>
              <w:t>korisnika</w:t>
            </w:r>
            <w:proofErr w:type="spellEnd"/>
          </w:p>
          <w:p w14:paraId="44FEEEB8" w14:textId="77777777" w:rsidR="00A670F5" w:rsidRPr="00A670F5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cs="Calibri"/>
              </w:rPr>
            </w:pPr>
            <w:proofErr w:type="spellStart"/>
            <w:r>
              <w:rPr>
                <w:color w:val="000000"/>
              </w:rPr>
              <w:t>Promjenu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podataka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navedenih</w:t>
            </w:r>
            <w:proofErr w:type="spellEnd"/>
            <w:r>
              <w:rPr>
                <w:color w:val="000000"/>
              </w:rPr>
              <w:t xml:space="preserve"> u </w:t>
            </w:r>
            <w:proofErr w:type="spellStart"/>
            <w:r>
              <w:rPr>
                <w:color w:val="000000"/>
              </w:rPr>
              <w:t>Odluci</w:t>
            </w:r>
            <w:proofErr w:type="spellEnd"/>
            <w:r>
              <w:rPr>
                <w:color w:val="000000"/>
              </w:rPr>
              <w:t xml:space="preserve"> o </w:t>
            </w:r>
            <w:proofErr w:type="spellStart"/>
            <w:r>
              <w:rPr>
                <w:color w:val="000000"/>
              </w:rPr>
              <w:t>dodjeli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sredstava</w:t>
            </w:r>
            <w:proofErr w:type="spellEnd"/>
            <w:r w:rsidR="00A670F5">
              <w:rPr>
                <w:color w:val="000000"/>
              </w:rPr>
              <w:t xml:space="preserve"> </w:t>
            </w:r>
            <w:proofErr w:type="spellStart"/>
            <w:r w:rsidR="00A670F5">
              <w:rPr>
                <w:color w:val="000000"/>
              </w:rPr>
              <w:t>izuzev</w:t>
            </w:r>
            <w:proofErr w:type="spellEnd"/>
            <w:r w:rsidR="00A670F5">
              <w:rPr>
                <w:color w:val="000000"/>
              </w:rPr>
              <w:t xml:space="preserve"> </w:t>
            </w:r>
            <w:proofErr w:type="spellStart"/>
            <w:r w:rsidR="00A670F5">
              <w:rPr>
                <w:color w:val="000000"/>
              </w:rPr>
              <w:t>općih</w:t>
            </w:r>
            <w:proofErr w:type="spellEnd"/>
            <w:r w:rsidR="00A670F5">
              <w:rPr>
                <w:color w:val="000000"/>
              </w:rPr>
              <w:t xml:space="preserve"> </w:t>
            </w:r>
            <w:proofErr w:type="spellStart"/>
            <w:r w:rsidR="00A670F5">
              <w:rPr>
                <w:color w:val="000000"/>
              </w:rPr>
              <w:t>podataka</w:t>
            </w:r>
            <w:proofErr w:type="spellEnd"/>
            <w:r w:rsidR="00A670F5">
              <w:rPr>
                <w:color w:val="000000"/>
              </w:rPr>
              <w:t xml:space="preserve">  o </w:t>
            </w:r>
            <w:proofErr w:type="spellStart"/>
            <w:r w:rsidR="00A670F5">
              <w:rPr>
                <w:color w:val="000000"/>
              </w:rPr>
              <w:t>korisniku</w:t>
            </w:r>
            <w:proofErr w:type="spellEnd"/>
          </w:p>
          <w:p w14:paraId="0318EA68" w14:textId="77777777" w:rsidR="00EB523E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Ostalo</w:t>
            </w:r>
            <w:proofErr w:type="spellEnd"/>
          </w:p>
          <w:p w14:paraId="6DE537EC" w14:textId="77777777" w:rsidR="00EB523E" w:rsidRPr="006421D3" w:rsidRDefault="00EB523E" w:rsidP="007A5CB5">
            <w:pPr>
              <w:pStyle w:val="ListParagraph"/>
              <w:spacing w:after="120" w:line="240" w:lineRule="auto"/>
              <w:jc w:val="both"/>
              <w:rPr>
                <w:rFonts w:cs="Calibri"/>
              </w:rPr>
            </w:pPr>
          </w:p>
        </w:tc>
      </w:tr>
    </w:tbl>
    <w:p w14:paraId="34B3BCD5" w14:textId="77777777" w:rsidR="00EB523E" w:rsidRPr="006421D3" w:rsidRDefault="00EB523E" w:rsidP="00EB523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BFBFBF" w:fill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EB523E" w:rsidRPr="006421D3" w14:paraId="48340B7E" w14:textId="77777777" w:rsidTr="00FD0321">
        <w:trPr>
          <w:trHeight w:hRule="exact" w:val="2605"/>
        </w:trPr>
        <w:tc>
          <w:tcPr>
            <w:tcW w:w="9639" w:type="dxa"/>
            <w:shd w:val="clear" w:color="BFBFBF" w:fill="auto"/>
          </w:tcPr>
          <w:p w14:paraId="6E600800" w14:textId="62789028" w:rsidR="00EB523E" w:rsidRPr="00EB523E" w:rsidRDefault="00005F3B" w:rsidP="00EB523E">
            <w:pPr>
              <w:spacing w:after="120" w:line="240" w:lineRule="auto"/>
              <w:rPr>
                <w:rFonts w:cs="Calibri"/>
              </w:rPr>
            </w:pPr>
            <w:r>
              <w:rPr>
                <w:rFonts w:cs="Calibri"/>
              </w:rPr>
              <w:t>Molimo</w:t>
            </w:r>
            <w:r w:rsidR="00EB523E" w:rsidRPr="00EB523E">
              <w:rPr>
                <w:rFonts w:cs="Calibri"/>
              </w:rPr>
              <w:t xml:space="preserve"> ovdje obrazložiti promjenu  koja je predmet Zahtjeva za promjenu:</w:t>
            </w:r>
          </w:p>
          <w:p w14:paraId="751FD2E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60EB895D" w14:textId="77777777" w:rsid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ECF9FCE" w14:textId="4B5EA3CE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2EA35773" w14:textId="77777777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07023598" w14:textId="77777777" w:rsidR="00FD0321" w:rsidRPr="00EB523E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4701A8B3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5B1B4C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D719A73" w14:textId="77777777" w:rsid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3B417E3E" w14:textId="7358538E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415BA1BB" w14:textId="77777777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238AA5DA" w14:textId="77777777" w:rsidR="00FD0321" w:rsidRPr="00EB523E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7A3F0B49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5FA0E3B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3A4D72A6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</w:tc>
      </w:tr>
    </w:tbl>
    <w:p w14:paraId="37FA4A07" w14:textId="77777777" w:rsidR="00FD0321" w:rsidRDefault="00FD0321" w:rsidP="00A670F5">
      <w:pPr>
        <w:tabs>
          <w:tab w:val="left" w:pos="8175"/>
        </w:tabs>
        <w:rPr>
          <w:rFonts w:eastAsia="Times New Roman"/>
          <w:lang w:val="de-DE" w:eastAsia="hr-HR"/>
        </w:rPr>
      </w:pPr>
    </w:p>
    <w:p w14:paraId="0FA9BBAA" w14:textId="20FFF950" w:rsidR="00EB523E" w:rsidRPr="00A670F5" w:rsidRDefault="00A670F5" w:rsidP="00A670F5">
      <w:pPr>
        <w:tabs>
          <w:tab w:val="left" w:pos="8175"/>
        </w:tabs>
        <w:rPr>
          <w:rFonts w:eastAsia="Times New Roman"/>
          <w:lang w:val="de-DE" w:eastAsia="hr-HR"/>
        </w:rPr>
      </w:pPr>
      <w:proofErr w:type="spellStart"/>
      <w:r w:rsidRPr="00A670F5">
        <w:rPr>
          <w:rFonts w:eastAsia="Times New Roman"/>
          <w:lang w:val="de-DE" w:eastAsia="hr-HR"/>
        </w:rPr>
        <w:t>Napomena</w:t>
      </w:r>
      <w:proofErr w:type="spellEnd"/>
      <w:r w:rsidRPr="00A670F5">
        <w:rPr>
          <w:rFonts w:eastAsia="Times New Roman"/>
          <w:lang w:val="de-DE" w:eastAsia="hr-HR"/>
        </w:rPr>
        <w:t xml:space="preserve">: </w:t>
      </w:r>
      <w:proofErr w:type="spellStart"/>
      <w:r w:rsidRPr="00A670F5">
        <w:rPr>
          <w:rFonts w:eastAsia="Times New Roman"/>
          <w:lang w:val="de-DE" w:eastAsia="hr-HR"/>
        </w:rPr>
        <w:t>Molimo</w:t>
      </w:r>
      <w:proofErr w:type="spellEnd"/>
      <w:r w:rsidRPr="00A670F5">
        <w:rPr>
          <w:rFonts w:eastAsia="Times New Roman"/>
          <w:lang w:val="de-DE" w:eastAsia="hr-HR"/>
        </w:rPr>
        <w:t xml:space="preserve"> </w:t>
      </w:r>
      <w:proofErr w:type="spellStart"/>
      <w:r w:rsidRPr="00A670F5">
        <w:rPr>
          <w:rFonts w:eastAsia="Times New Roman"/>
          <w:lang w:val="de-DE" w:eastAsia="hr-HR"/>
        </w:rPr>
        <w:t>priložiti</w:t>
      </w:r>
      <w:proofErr w:type="spellEnd"/>
      <w:r w:rsidRPr="00A670F5">
        <w:rPr>
          <w:rFonts w:eastAsia="Times New Roman"/>
          <w:lang w:val="de-DE" w:eastAsia="hr-HR"/>
        </w:rPr>
        <w:t xml:space="preserve"> </w:t>
      </w:r>
      <w:proofErr w:type="spellStart"/>
      <w:r w:rsidRPr="00A670F5">
        <w:rPr>
          <w:rFonts w:eastAsia="Times New Roman"/>
          <w:lang w:val="de-DE" w:eastAsia="hr-HR"/>
        </w:rPr>
        <w:t>uz</w:t>
      </w:r>
      <w:proofErr w:type="spellEnd"/>
      <w:r w:rsidRPr="00A670F5">
        <w:rPr>
          <w:rFonts w:eastAsia="Times New Roman"/>
          <w:lang w:val="de-DE" w:eastAsia="hr-HR"/>
        </w:rPr>
        <w:t xml:space="preserve"> </w:t>
      </w:r>
      <w:proofErr w:type="spellStart"/>
      <w:r w:rsidRPr="00A670F5">
        <w:rPr>
          <w:rFonts w:eastAsia="Times New Roman"/>
          <w:lang w:val="de-DE" w:eastAsia="hr-HR"/>
        </w:rPr>
        <w:t>Z</w:t>
      </w:r>
      <w:r w:rsidR="00EB523E" w:rsidRPr="00A670F5">
        <w:rPr>
          <w:rFonts w:eastAsia="Times New Roman"/>
          <w:lang w:val="de-DE" w:eastAsia="hr-HR"/>
        </w:rPr>
        <w:t>a</w:t>
      </w:r>
      <w:r w:rsidRPr="00A670F5">
        <w:rPr>
          <w:rFonts w:eastAsia="Times New Roman"/>
          <w:lang w:val="de-DE" w:eastAsia="hr-HR"/>
        </w:rPr>
        <w:t>h</w:t>
      </w:r>
      <w:r w:rsidR="00EB523E" w:rsidRPr="00A670F5">
        <w:rPr>
          <w:rFonts w:eastAsia="Times New Roman"/>
          <w:lang w:val="de-DE" w:eastAsia="hr-HR"/>
        </w:rPr>
        <w:t>tjev</w:t>
      </w:r>
      <w:proofErr w:type="spellEnd"/>
      <w:r w:rsidR="00EB523E" w:rsidRPr="00A670F5">
        <w:rPr>
          <w:rFonts w:eastAsia="Times New Roman"/>
          <w:lang w:val="de-DE" w:eastAsia="hr-HR"/>
        </w:rPr>
        <w:t xml:space="preserve"> </w:t>
      </w:r>
      <w:proofErr w:type="spellStart"/>
      <w:r w:rsidR="00EB523E" w:rsidRPr="00A670F5">
        <w:rPr>
          <w:rFonts w:eastAsia="Times New Roman"/>
          <w:lang w:val="de-DE" w:eastAsia="hr-HR"/>
        </w:rPr>
        <w:t>za</w:t>
      </w:r>
      <w:proofErr w:type="spellEnd"/>
      <w:r w:rsidR="00EB523E" w:rsidRPr="00A670F5">
        <w:rPr>
          <w:rFonts w:eastAsia="Times New Roman"/>
          <w:lang w:val="de-DE" w:eastAsia="hr-HR"/>
        </w:rPr>
        <w:t xml:space="preserve"> </w:t>
      </w:r>
      <w:proofErr w:type="spellStart"/>
      <w:r w:rsidR="00EB523E" w:rsidRPr="00A670F5">
        <w:rPr>
          <w:rFonts w:eastAsia="Times New Roman"/>
          <w:lang w:val="de-DE" w:eastAsia="hr-HR"/>
        </w:rPr>
        <w:t>promjenu</w:t>
      </w:r>
      <w:proofErr w:type="spellEnd"/>
      <w:r w:rsidR="00EB523E" w:rsidRPr="00A670F5">
        <w:rPr>
          <w:rFonts w:eastAsia="Times New Roman"/>
          <w:lang w:val="de-DE" w:eastAsia="hr-HR"/>
        </w:rPr>
        <w:t xml:space="preserve"> </w:t>
      </w:r>
      <w:r>
        <w:rPr>
          <w:rFonts w:eastAsia="Times New Roman"/>
          <w:lang w:val="de-DE" w:eastAsia="hr-HR"/>
        </w:rPr>
        <w:t xml:space="preserve"> </w:t>
      </w:r>
      <w:proofErr w:type="spellStart"/>
      <w:r>
        <w:rPr>
          <w:rFonts w:eastAsia="Times New Roman"/>
          <w:lang w:val="de-DE" w:eastAsia="hr-HR"/>
        </w:rPr>
        <w:t>popratnu</w:t>
      </w:r>
      <w:proofErr w:type="spellEnd"/>
      <w:r>
        <w:rPr>
          <w:rFonts w:eastAsia="Times New Roman"/>
          <w:lang w:val="de-DE" w:eastAsia="hr-HR"/>
        </w:rPr>
        <w:t xml:space="preserve"> </w:t>
      </w:r>
      <w:proofErr w:type="spellStart"/>
      <w:r>
        <w:rPr>
          <w:rFonts w:eastAsia="Times New Roman"/>
          <w:lang w:val="de-DE" w:eastAsia="hr-HR"/>
        </w:rPr>
        <w:t>dokumentaciju</w:t>
      </w:r>
      <w:proofErr w:type="spellEnd"/>
      <w:r>
        <w:rPr>
          <w:rFonts w:eastAsia="Times New Roman"/>
          <w:lang w:val="de-DE" w:eastAsia="hr-HR"/>
        </w:rPr>
        <w:t xml:space="preserve"> </w:t>
      </w:r>
      <w:proofErr w:type="spellStart"/>
      <w:r>
        <w:rPr>
          <w:rFonts w:eastAsia="Times New Roman"/>
          <w:lang w:val="de-DE" w:eastAsia="hr-HR"/>
        </w:rPr>
        <w:t>vezanu</w:t>
      </w:r>
      <w:proofErr w:type="spellEnd"/>
      <w:r>
        <w:rPr>
          <w:rFonts w:eastAsia="Times New Roman"/>
          <w:lang w:val="de-DE" w:eastAsia="hr-HR"/>
        </w:rPr>
        <w:t xml:space="preserve"> </w:t>
      </w:r>
      <w:proofErr w:type="spellStart"/>
      <w:r>
        <w:rPr>
          <w:rFonts w:eastAsia="Times New Roman"/>
          <w:lang w:val="de-DE" w:eastAsia="hr-HR"/>
        </w:rPr>
        <w:t>uz</w:t>
      </w:r>
      <w:proofErr w:type="spellEnd"/>
      <w:r>
        <w:rPr>
          <w:rFonts w:eastAsia="Times New Roman"/>
          <w:lang w:val="de-DE" w:eastAsia="hr-HR"/>
        </w:rPr>
        <w:t xml:space="preserve"> </w:t>
      </w:r>
      <w:proofErr w:type="spellStart"/>
      <w:r>
        <w:rPr>
          <w:rFonts w:eastAsia="Times New Roman"/>
          <w:lang w:val="de-DE" w:eastAsia="hr-HR"/>
        </w:rPr>
        <w:t>promjenu</w:t>
      </w:r>
      <w:proofErr w:type="spellEnd"/>
      <w:r>
        <w:rPr>
          <w:rFonts w:eastAsia="Times New Roman"/>
          <w:lang w:val="de-DE" w:eastAsia="hr-HR"/>
        </w:rPr>
        <w:t xml:space="preserve"> </w:t>
      </w:r>
      <w:bookmarkStart w:id="0" w:name="_GoBack"/>
      <w:bookmarkEnd w:id="0"/>
    </w:p>
    <w:sectPr w:rsidR="00EB523E" w:rsidRPr="00A670F5" w:rsidSect="00303D22">
      <w:head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D16F0" w14:textId="77777777" w:rsidR="00EB523E" w:rsidRDefault="00EB523E" w:rsidP="00336C0E">
      <w:pPr>
        <w:spacing w:after="0" w:line="240" w:lineRule="auto"/>
      </w:pPr>
      <w:r>
        <w:separator/>
      </w:r>
    </w:p>
  </w:endnote>
  <w:endnote w:type="continuationSeparator" w:id="0">
    <w:p w14:paraId="18721B73" w14:textId="77777777" w:rsidR="00EB523E" w:rsidRDefault="00EB523E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70E1" w14:textId="77777777" w:rsidR="00D601BE" w:rsidRDefault="00883D70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EB523E">
      <w:rPr>
        <w:noProof/>
      </w:rPr>
      <w:t>Document338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EB523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128E5" w14:textId="77777777" w:rsidR="00EB523E" w:rsidRDefault="00EB523E" w:rsidP="00336C0E">
      <w:pPr>
        <w:spacing w:after="0" w:line="240" w:lineRule="auto"/>
      </w:pPr>
      <w:r>
        <w:separator/>
      </w:r>
    </w:p>
  </w:footnote>
  <w:footnote w:type="continuationSeparator" w:id="0">
    <w:p w14:paraId="17DBEB95" w14:textId="77777777" w:rsidR="00EB523E" w:rsidRDefault="00EB523E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DBE44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0C827C5" wp14:editId="19AA69E4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5C068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39AD0195" wp14:editId="3D22877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2A61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DD63DE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3E"/>
    <w:rsid w:val="00005F3B"/>
    <w:rsid w:val="00014E65"/>
    <w:rsid w:val="00043A99"/>
    <w:rsid w:val="00053900"/>
    <w:rsid w:val="00071A06"/>
    <w:rsid w:val="000B1E10"/>
    <w:rsid w:val="000F07B2"/>
    <w:rsid w:val="0017478B"/>
    <w:rsid w:val="00207886"/>
    <w:rsid w:val="002541E6"/>
    <w:rsid w:val="002671E8"/>
    <w:rsid w:val="00272D9C"/>
    <w:rsid w:val="00273B94"/>
    <w:rsid w:val="002A28DF"/>
    <w:rsid w:val="002A690A"/>
    <w:rsid w:val="002B2929"/>
    <w:rsid w:val="002B68E1"/>
    <w:rsid w:val="002F6D7C"/>
    <w:rsid w:val="00303D22"/>
    <w:rsid w:val="00320BAB"/>
    <w:rsid w:val="00336C0E"/>
    <w:rsid w:val="003437EE"/>
    <w:rsid w:val="0036339A"/>
    <w:rsid w:val="00372431"/>
    <w:rsid w:val="003756DC"/>
    <w:rsid w:val="0038508E"/>
    <w:rsid w:val="003866A9"/>
    <w:rsid w:val="00394B56"/>
    <w:rsid w:val="003C05EA"/>
    <w:rsid w:val="003C607D"/>
    <w:rsid w:val="003D2226"/>
    <w:rsid w:val="0044632C"/>
    <w:rsid w:val="00453963"/>
    <w:rsid w:val="00460963"/>
    <w:rsid w:val="004673DF"/>
    <w:rsid w:val="004A7949"/>
    <w:rsid w:val="004B08AD"/>
    <w:rsid w:val="004E6207"/>
    <w:rsid w:val="005529EC"/>
    <w:rsid w:val="0057330A"/>
    <w:rsid w:val="00595105"/>
    <w:rsid w:val="00595EF9"/>
    <w:rsid w:val="005C211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83D70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B5FA6"/>
    <w:rsid w:val="00A23483"/>
    <w:rsid w:val="00A40CC6"/>
    <w:rsid w:val="00A5205D"/>
    <w:rsid w:val="00A670F5"/>
    <w:rsid w:val="00AB3624"/>
    <w:rsid w:val="00AD5DBD"/>
    <w:rsid w:val="00AE66C1"/>
    <w:rsid w:val="00B00854"/>
    <w:rsid w:val="00B16AB6"/>
    <w:rsid w:val="00B91AD4"/>
    <w:rsid w:val="00B95B0F"/>
    <w:rsid w:val="00BD5E1D"/>
    <w:rsid w:val="00BF0389"/>
    <w:rsid w:val="00C13DE0"/>
    <w:rsid w:val="00C55FF1"/>
    <w:rsid w:val="00CA63D9"/>
    <w:rsid w:val="00D003D6"/>
    <w:rsid w:val="00D17F24"/>
    <w:rsid w:val="00D2586B"/>
    <w:rsid w:val="00D35972"/>
    <w:rsid w:val="00D601BE"/>
    <w:rsid w:val="00D62CE7"/>
    <w:rsid w:val="00DA0E74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66270"/>
    <w:rsid w:val="00E7756E"/>
    <w:rsid w:val="00E864B9"/>
    <w:rsid w:val="00E9685D"/>
    <w:rsid w:val="00EA513F"/>
    <w:rsid w:val="00EA71C9"/>
    <w:rsid w:val="00EB523E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94EAB"/>
    <w:rsid w:val="00FC7927"/>
    <w:rsid w:val="00FC7AFD"/>
    <w:rsid w:val="00FD0321"/>
    <w:rsid w:val="00FD33A4"/>
    <w:rsid w:val="00FF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ffc"/>
    </o:shapedefaults>
    <o:shapelayout v:ext="edit">
      <o:idmap v:ext="edit" data="1"/>
    </o:shapelayout>
  </w:shapeDefaults>
  <w:decimalSymbol w:val=","/>
  <w:listSeparator w:val=";"/>
  <w14:docId w14:val="55CBF5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B523E"/>
    <w:rPr>
      <w:sz w:val="22"/>
      <w:szCs w:val="22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B523E"/>
    <w:rPr>
      <w:sz w:val="22"/>
      <w:szCs w:val="22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91" ma:contentTypeDescription="" ma:contentTypeScope="" ma:versionID="adb943ec93ac73d4fdb9c77c23624002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893d17cf620ce9b3b2b484d2e0ac1c4d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sektora/službe-NOVO (choice)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2014-10-26T23:00:00+00:00</Datum_x0020_verzije>
    <_dlc_DocId xmlns="45adb973-3738-4051-9417-704071a43e5d">VY2WPRCRYZME-5-6496</_dlc_DocId>
    <_dlc_DocIdUrl xmlns="45adb973-3738-4051-9417-704071a43e5d">
      <Url>http://sharepoint:8080/_layouts/DocIdRedir.aspx?ID=VY2WPRCRYZME-5-6496</Url>
      <Description>VY2WPRCRYZME-5-6496</Description>
    </_dlc_DocIdUrl>
    <Naziv_x0020_na_x0020_engleskom_x0020_jeziku xmlns="45adb973-3738-4051-9417-704071a43e5d" xsi:nil="true"/>
    <Šifra xmlns="45adb973-3738-4051-9417-704071a43e5d">L2_PZ_O17</Šifra>
    <Status_x0020_verzije1 xmlns="45adb973-3738-4051-9417-704071a43e5d">(5) Važeća verzija</Status_x0020_verzije1>
    <Šifra_verzija_datum xmlns="45adb973-3738-4051-9417-704071a43e5d">L2_PZ_O17_v1.1_20141027</Šifra_verzija_datum>
    <Broj_x0020_verzije xmlns="45adb973-3738-4051-9417-704071a43e5d">1.1</Broj_x0020_verzije>
    <Kratica_x0020_OJ1 xmlns="45adb973-3738-4051-9417-704071a43e5d">SSP</Kratica_x0020_OJ1>
    <Pripremio xmlns="45adb973-3738-4051-9417-704071a43e5d">
      <UserInfo>
        <DisplayName>Gordana Malečić</DisplayName>
        <AccountId>554</AccountId>
        <AccountType/>
      </UserInfo>
    </Pripremio>
    <Datum_x0020_pripreme xmlns="45adb973-3738-4051-9417-704071a43e5d">2014-10-26T23:00:00+00:00</Datum_x0020_pripreme>
    <Kratica_x0020_OJ_x0020__x0028_Pripremio_x0029_ xmlns="45adb973-3738-4051-9417-704071a43e5d" xsi:nil="true"/>
    <Šifra_x0020_procedure1 xmlns="45adb973-3738-4051-9417-704071a43e5d">L2_PZ</Šifra_x0020_procedure1>
    <Vrijedi_x0020_od xmlns="45adb973-3738-4051-9417-704071a43e5d">2014-10-26T23:00:00+00:00</Vrijedi_x0020_od>
    <Broj_x0020_Naputka xmlns="45adb973-3738-4051-9417-704071a43e5d">54</Broj_x0020_Naputka>
    <Kratica_x0020_OJ_x0020__x0028_Pripremio_x0029__x0020_-_x0020_nova xmlns="45adb973-3738-4051-9417-704071a43e5d" xsi:nil="true"/>
    <Kratica_x0020_OJ_x0020_-_x0020_nova xmlns="45adb973-3738-4051-9417-704071a43e5d">SOPRR</Kratica_x0020_OJ_x0020_-_x0020_nova>
    <Naziv_x0020_prikaza_x0020_procesa_x002f_landscape-a xmlns="45adb973-3738-4051-9417-704071a43e5d">7</Naziv_x0020_prikaza_x0020_procesa_x002f_landscape-a>
  </documentManagement>
</p:properties>
</file>

<file path=customXml/item6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AE7975E-21FB-45D4-87A4-B1F1FF326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45adb973-3738-4051-9417-704071a43e5d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5BDD9FE2-C66E-486C-ADCE-6295B9A6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Predložak%20obrasca%20word.dotx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promjenu</vt:lpstr>
    </vt:vector>
  </TitlesOfParts>
  <Company>APPRRR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promjenu</dc:title>
  <dc:creator>gordana.malecic</dc:creator>
  <cp:lastModifiedBy>vesna.homen</cp:lastModifiedBy>
  <cp:revision>5</cp:revision>
  <cp:lastPrinted>2010-11-04T08:04:00Z</cp:lastPrinted>
  <dcterms:created xsi:type="dcterms:W3CDTF">2015-04-08T14:08:00Z</dcterms:created>
  <dcterms:modified xsi:type="dcterms:W3CDTF">2015-04-08T14:11:00Z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9072541f-0e4a-4792-9a6e-0ba545951e81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</Properties>
</file>